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72" w:rsidRPr="00331872" w:rsidRDefault="00331872" w:rsidP="003318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18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Конвенция о правах ребенка</w:t>
      </w:r>
    </w:p>
    <w:p w:rsidR="00297665" w:rsidRDefault="00331872">
      <w:hyperlink r:id="rId4" w:history="1">
        <w:r w:rsidRPr="00011544">
          <w:rPr>
            <w:rStyle w:val="a3"/>
          </w:rPr>
          <w:t>https://www.un.org/ru/documents/decl_conv/conventions/childcon.shtml</w:t>
        </w:r>
      </w:hyperlink>
      <w:r>
        <w:t xml:space="preserve">     </w:t>
      </w:r>
    </w:p>
    <w:p w:rsidR="00331872" w:rsidRDefault="00331872"/>
    <w:p w:rsidR="00331872" w:rsidRDefault="00331872"/>
    <w:sectPr w:rsidR="00331872" w:rsidSect="0029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872"/>
    <w:rsid w:val="00072211"/>
    <w:rsid w:val="00297665"/>
    <w:rsid w:val="0033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65"/>
  </w:style>
  <w:style w:type="paragraph" w:styleId="2">
    <w:name w:val="heading 2"/>
    <w:basedOn w:val="a"/>
    <w:link w:val="20"/>
    <w:uiPriority w:val="9"/>
    <w:qFormat/>
    <w:rsid w:val="00331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87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318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.org/ru/documents/decl_conv/conventions/childco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2022-06-23T16:25:00Z</dcterms:created>
  <dcterms:modified xsi:type="dcterms:W3CDTF">2022-06-23T16:37:00Z</dcterms:modified>
</cp:coreProperties>
</file>